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942"/>
      </w:tblGrid>
      <w:tr w:rsidR="00471554" w14:paraId="34F571CE" w14:textId="77777777" w:rsidTr="007A5998">
        <w:trPr>
          <w:trHeight w:val="582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B6CAF" w14:textId="77777777" w:rsidR="00471554" w:rsidRDefault="00471554" w:rsidP="00471554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>APARTADO 1 - INFORMACIÓN GENERAL</w:t>
            </w:r>
          </w:p>
        </w:tc>
      </w:tr>
    </w:tbl>
    <w:tbl>
      <w:tblPr>
        <w:tblStyle w:val="Tablaconcuadrcula"/>
        <w:tblpPr w:leftFromText="141" w:rightFromText="141" w:vertAnchor="text" w:horzAnchor="margin" w:tblpY="541"/>
        <w:tblW w:w="10060" w:type="dxa"/>
        <w:tblLook w:val="04A0" w:firstRow="1" w:lastRow="0" w:firstColumn="1" w:lastColumn="0" w:noHBand="0" w:noVBand="1"/>
      </w:tblPr>
      <w:tblGrid>
        <w:gridCol w:w="3114"/>
        <w:gridCol w:w="2315"/>
        <w:gridCol w:w="2315"/>
        <w:gridCol w:w="2316"/>
      </w:tblGrid>
      <w:tr w:rsidR="00B85412" w14:paraId="37C13986" w14:textId="77777777" w:rsidTr="00471554">
        <w:tc>
          <w:tcPr>
            <w:tcW w:w="3114" w:type="dxa"/>
          </w:tcPr>
          <w:p w14:paraId="471BCBF8" w14:textId="77777777" w:rsidR="00B85412" w:rsidRDefault="00C55BD3" w:rsidP="00C55BD3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Código de Registro de la Organización </w:t>
            </w:r>
          </w:p>
        </w:tc>
        <w:tc>
          <w:tcPr>
            <w:tcW w:w="6946" w:type="dxa"/>
            <w:gridSpan w:val="3"/>
          </w:tcPr>
          <w:p w14:paraId="106CC4A9" w14:textId="77777777" w:rsidR="00B85412" w:rsidRDefault="00B85412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D2406F" w14:paraId="2160F64F" w14:textId="77777777" w:rsidTr="00471554">
        <w:tc>
          <w:tcPr>
            <w:tcW w:w="3114" w:type="dxa"/>
          </w:tcPr>
          <w:p w14:paraId="0AC89104" w14:textId="77777777" w:rsidR="00D2406F" w:rsidRDefault="00D2406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Expediente N°</w:t>
            </w:r>
          </w:p>
        </w:tc>
        <w:tc>
          <w:tcPr>
            <w:tcW w:w="6946" w:type="dxa"/>
            <w:gridSpan w:val="3"/>
          </w:tcPr>
          <w:p w14:paraId="4B6FF6EE" w14:textId="77777777" w:rsidR="00D2406F" w:rsidRDefault="00D2406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14:paraId="3FEC753E" w14:textId="77777777" w:rsidTr="00471554">
        <w:tc>
          <w:tcPr>
            <w:tcW w:w="3114" w:type="dxa"/>
          </w:tcPr>
          <w:p w14:paraId="1FD5F31E" w14:textId="664CD3F2" w:rsidR="00471554" w:rsidRDefault="00032529" w:rsidP="00032529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Monto Avalado </w:t>
            </w:r>
            <w:r w:rsidR="00C55BD3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6946" w:type="dxa"/>
            <w:gridSpan w:val="3"/>
          </w:tcPr>
          <w:p w14:paraId="6DDC8523" w14:textId="77777777"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B30F8F" w14:paraId="76C06605" w14:textId="77777777" w:rsidTr="00D9573E">
        <w:tc>
          <w:tcPr>
            <w:tcW w:w="3114" w:type="dxa"/>
          </w:tcPr>
          <w:p w14:paraId="6D5AAA28" w14:textId="77777777" w:rsidR="00B30F8F" w:rsidRDefault="00B30F8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N° de sesión, acuerdo y fecha de aprobación del CNDC</w:t>
            </w:r>
          </w:p>
        </w:tc>
        <w:tc>
          <w:tcPr>
            <w:tcW w:w="2315" w:type="dxa"/>
          </w:tcPr>
          <w:p w14:paraId="4A3EAA2E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15" w:type="dxa"/>
          </w:tcPr>
          <w:p w14:paraId="6113850B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16" w:type="dxa"/>
          </w:tcPr>
          <w:p w14:paraId="44E3EB23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E16B285" w14:textId="77777777" w:rsidR="00471554" w:rsidRPr="00471554" w:rsidRDefault="00471554" w:rsidP="00471554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57CB76F3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p w14:paraId="339F31ED" w14:textId="5DDFF17E" w:rsidR="008E4AEB" w:rsidRDefault="00BD3330" w:rsidP="00D54550">
      <w:pPr>
        <w:spacing w:after="0" w:line="240" w:lineRule="auto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Indicar la casa comercial (establecimiento) </w:t>
      </w:r>
      <w:r w:rsidR="00C75905">
        <w:rPr>
          <w:rFonts w:ascii="Arial" w:hAnsi="Arial" w:cs="Arial"/>
          <w:b/>
          <w:sz w:val="24"/>
        </w:rPr>
        <w:t xml:space="preserve">elegida </w:t>
      </w:r>
      <w:r>
        <w:rPr>
          <w:rFonts w:ascii="Arial" w:hAnsi="Arial" w:cs="Arial"/>
          <w:b/>
          <w:sz w:val="24"/>
        </w:rPr>
        <w:t>en el que se comprarán los bienes.</w:t>
      </w:r>
      <w:r w:rsidR="00032529">
        <w:rPr>
          <w:rFonts w:ascii="Arial" w:hAnsi="Arial" w:cs="Arial"/>
          <w:b/>
          <w:sz w:val="24"/>
        </w:rPr>
        <w:t xml:space="preserve"> Debe ser en territorio nacional y </w:t>
      </w:r>
      <w:r w:rsidR="00D54550">
        <w:rPr>
          <w:rFonts w:ascii="Arial" w:hAnsi="Arial" w:cs="Arial"/>
          <w:b/>
          <w:sz w:val="24"/>
        </w:rPr>
        <w:t>estar al día con la CCSS.</w:t>
      </w:r>
      <w:r>
        <w:rPr>
          <w:rFonts w:ascii="Arial" w:hAnsi="Arial" w:cs="Arial"/>
          <w:b/>
          <w:sz w:val="24"/>
        </w:rPr>
        <w:t xml:space="preserve"> </w:t>
      </w:r>
    </w:p>
    <w:p w14:paraId="7D4B2F47" w14:textId="3BD42484" w:rsidR="00D54550" w:rsidRDefault="00D54550" w:rsidP="00D54550">
      <w:pPr>
        <w:spacing w:after="0" w:line="240" w:lineRule="auto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Apartado a) Requisitos Generales, p</w:t>
      </w:r>
      <w:r w:rsidRPr="00380DE7">
        <w:rPr>
          <w:rFonts w:ascii="Arial" w:hAnsi="Arial" w:cs="Arial"/>
          <w:sz w:val="18"/>
        </w:rPr>
        <w:t xml:space="preserve">unto </w:t>
      </w:r>
      <w:r>
        <w:rPr>
          <w:rFonts w:ascii="Arial" w:hAnsi="Arial" w:cs="Arial"/>
          <w:sz w:val="18"/>
        </w:rPr>
        <w:t>15</w:t>
      </w:r>
      <w:r w:rsidRPr="00380DE7">
        <w:rPr>
          <w:rFonts w:ascii="Arial" w:hAnsi="Arial" w:cs="Arial"/>
          <w:sz w:val="18"/>
        </w:rPr>
        <w:t xml:space="preserve"> Publicación </w:t>
      </w:r>
      <w:r w:rsidR="005A2DA3" w:rsidRPr="002A780C">
        <w:rPr>
          <w:rFonts w:ascii="Arial" w:hAnsi="Arial" w:cs="Arial"/>
          <w:sz w:val="18"/>
        </w:rPr>
        <w:t xml:space="preserve">del alcance N°65- Gaceta N°81 del 28 de </w:t>
      </w:r>
      <w:proofErr w:type="gramStart"/>
      <w:r w:rsidR="005A2DA3" w:rsidRPr="002A780C">
        <w:rPr>
          <w:rFonts w:ascii="Arial" w:hAnsi="Arial" w:cs="Arial"/>
          <w:sz w:val="18"/>
        </w:rPr>
        <w:t>Abril</w:t>
      </w:r>
      <w:proofErr w:type="gramEnd"/>
      <w:r w:rsidR="005A2DA3" w:rsidRPr="002A780C">
        <w:rPr>
          <w:rFonts w:ascii="Arial" w:hAnsi="Arial" w:cs="Arial"/>
          <w:sz w:val="18"/>
        </w:rPr>
        <w:t xml:space="preserve"> del 2016.</w:t>
      </w:r>
    </w:p>
    <w:p w14:paraId="4861C35C" w14:textId="77777777" w:rsidR="00D54550" w:rsidRPr="00BD3330" w:rsidRDefault="00D54550" w:rsidP="00D54550">
      <w:pPr>
        <w:spacing w:after="0" w:line="240" w:lineRule="auto"/>
        <w:ind w:left="0" w:firstLine="0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BD3330" w14:paraId="7F69B809" w14:textId="77777777" w:rsidTr="00BD3330">
        <w:tc>
          <w:tcPr>
            <w:tcW w:w="9942" w:type="dxa"/>
          </w:tcPr>
          <w:p w14:paraId="699070F8" w14:textId="77777777" w:rsidR="00BD3330" w:rsidRDefault="00BD3330" w:rsidP="00471554">
            <w:pPr>
              <w:spacing w:before="240" w:after="240"/>
              <w:ind w:left="0" w:firstLine="0"/>
              <w:rPr>
                <w:rFonts w:ascii="Arial" w:hAnsi="Arial" w:cs="Arial"/>
                <w:b/>
                <w:sz w:val="24"/>
              </w:rPr>
            </w:pPr>
          </w:p>
          <w:p w14:paraId="654ABE0C" w14:textId="77777777" w:rsidR="00C75905" w:rsidRDefault="00C75905" w:rsidP="00471554">
            <w:pPr>
              <w:spacing w:before="240" w:after="240"/>
              <w:ind w:left="0" w:firstLine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5C61DC5" w14:textId="2014E037" w:rsidR="00BD3330" w:rsidRPr="003626E1" w:rsidRDefault="003626E1" w:rsidP="00471554">
      <w:pPr>
        <w:spacing w:before="240" w:after="240"/>
        <w:ind w:left="0" w:firstLin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De no aplicar algún punto indicarlo en la casilla.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C75905" w14:paraId="3CE7F0A2" w14:textId="77777777" w:rsidTr="007A5998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0C2A4" w14:textId="77777777" w:rsidR="00C75905" w:rsidRPr="008E4AEB" w:rsidRDefault="00C75905" w:rsidP="00B53C78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 xml:space="preserve">APARTADO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REQUISITOS GENERALES</w:t>
            </w:r>
          </w:p>
        </w:tc>
      </w:tr>
    </w:tbl>
    <w:p w14:paraId="290755CA" w14:textId="77777777" w:rsidR="00C75905" w:rsidRDefault="00C75905" w:rsidP="00C75905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eGrid"/>
        <w:tblW w:w="10201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48"/>
        <w:gridCol w:w="4004"/>
        <w:gridCol w:w="791"/>
        <w:gridCol w:w="938"/>
        <w:gridCol w:w="608"/>
        <w:gridCol w:w="732"/>
        <w:gridCol w:w="630"/>
        <w:gridCol w:w="710"/>
        <w:gridCol w:w="606"/>
        <w:gridCol w:w="734"/>
      </w:tblGrid>
      <w:tr w:rsidR="00C75905" w:rsidRPr="0016656B" w14:paraId="1B1A59B3" w14:textId="77777777" w:rsidTr="007A5998">
        <w:trPr>
          <w:trHeight w:val="408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972DF2E" w14:textId="77777777" w:rsidR="00C75905" w:rsidRPr="0016656B" w:rsidRDefault="00C75905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6E8B569" w14:textId="77777777" w:rsidR="00C75905" w:rsidRPr="0016656B" w:rsidRDefault="00C75905" w:rsidP="00B53C78">
            <w:pPr>
              <w:spacing w:after="0" w:line="259" w:lineRule="auto"/>
              <w:ind w:left="0" w:right="-10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88464D9" w14:textId="0F2CCFF0" w:rsidR="00C75905" w:rsidRPr="0047299A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="007A5998" w:rsidRPr="00AF7DBE">
              <w:rPr>
                <w:rFonts w:ascii="Arial" w:eastAsia="Arial" w:hAnsi="Arial" w:cs="Arial"/>
                <w:b/>
                <w:color w:val="FFFFFF" w:themeColor="background1"/>
                <w:sz w:val="18"/>
                <w:szCs w:val="24"/>
              </w:rPr>
              <w:t>ORGANIZACIÓN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A1D9B4B" w14:textId="77777777" w:rsidR="00C75905" w:rsidRPr="0047299A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 Promotor 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CDB6A82" w14:textId="77777777" w:rsidR="00C75905" w:rsidRPr="0047299A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Director R.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91C409" w14:textId="77777777" w:rsidR="00C7590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Analista</w:t>
            </w:r>
          </w:p>
        </w:tc>
      </w:tr>
      <w:tr w:rsidR="00C75905" w:rsidRPr="0016656B" w14:paraId="6A33BF8D" w14:textId="77777777" w:rsidTr="007A5998">
        <w:trPr>
          <w:trHeight w:val="408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CEFE5FE" w14:textId="77777777" w:rsidR="00C75905" w:rsidRPr="0016656B" w:rsidRDefault="00C75905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57236D" w14:textId="77777777" w:rsidR="00C75905" w:rsidRPr="0016656B" w:rsidRDefault="00C75905" w:rsidP="00B53C78">
            <w:pPr>
              <w:spacing w:after="0" w:line="259" w:lineRule="auto"/>
              <w:ind w:left="0" w:right="-10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F70AD9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F682995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10119E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580C819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8891790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59B6CA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2C66E86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18AF05C" w14:textId="77777777" w:rsidR="00C75905" w:rsidRPr="00FB7245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</w:tr>
      <w:tr w:rsidR="00C75905" w:rsidRPr="00A14E37" w14:paraId="5748FA9C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E488506" w14:textId="77777777" w:rsidR="00C75905" w:rsidRPr="00A14E37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241A3D" w14:textId="77777777" w:rsidR="00C75905" w:rsidRPr="00CE07D8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¿Aporta constancia que cuenta con calificación de idoneidad vigente por parte del Consejo Nacional, emitida por la jefatura de la dirección regional respectiva?</w:t>
            </w:r>
          </w:p>
          <w:p w14:paraId="470F4E95" w14:textId="77777777" w:rsidR="00C75905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31467B5A" w14:textId="3AC27D16" w:rsidR="00C75905" w:rsidRPr="00A14E37" w:rsidRDefault="00C75905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7F701A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A06B12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C78846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AC3D47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45BB072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330DBA2F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0AC693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4CB85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569B679A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5C30911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3F9536" w14:textId="5B0CDD21" w:rsidR="00C75905" w:rsidRPr="00CE07D8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¿Aporta certificación en la que conste la liquidación de sumas giradas en los periodos presupuestarios anteriores al vigente por </w:t>
            </w:r>
            <w:r w:rsidR="005A2DA3">
              <w:rPr>
                <w:rFonts w:ascii="Arial" w:eastAsia="Arial" w:hAnsi="Arial" w:cs="Arial"/>
                <w:color w:val="auto"/>
                <w:sz w:val="22"/>
              </w:rPr>
              <w:t>concepto del Fondo por Girar e Impuesto al C</w:t>
            </w:r>
            <w:r>
              <w:rPr>
                <w:rFonts w:ascii="Arial" w:eastAsia="Arial" w:hAnsi="Arial" w:cs="Arial"/>
                <w:color w:val="auto"/>
                <w:sz w:val="22"/>
              </w:rPr>
              <w:t>emento (este último para Región Oriental), emitida por la jefatura de la dirección regional respectiva?</w:t>
            </w:r>
          </w:p>
          <w:p w14:paraId="104C0FC3" w14:textId="77777777" w:rsidR="00C75905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510568D5" w14:textId="2FB8DF1F" w:rsidR="00C75905" w:rsidRDefault="00C75905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79387AC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1C8B896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C5E29F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7B8EB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61DE01D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32B7AC6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11C74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170EB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2672D822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2E26DEB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9F8438" w14:textId="77777777" w:rsidR="00C75905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verificó ante el departamento de Financiamiento Comunitario que la organización no tiene liquidaciones pendientes por fondos para proyectos?</w:t>
            </w:r>
          </w:p>
          <w:p w14:paraId="79A04CDB" w14:textId="77777777" w:rsidR="00C75905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5B158B5" w14:textId="77777777" w:rsidR="00C75905" w:rsidRPr="00AF7DBE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AF7DBE">
              <w:rPr>
                <w:rFonts w:ascii="Arial" w:eastAsia="Arial" w:hAnsi="Arial" w:cs="Arial"/>
                <w:i/>
                <w:color w:val="auto"/>
              </w:rPr>
              <w:t>El departamento de Financiamiento Comunitario debe aportar la certificación respectiva en tanto se conforme el expediente para análisis.</w:t>
            </w:r>
          </w:p>
          <w:p w14:paraId="4FA4E800" w14:textId="77777777" w:rsidR="00C75905" w:rsidRDefault="00C75905" w:rsidP="00B53C78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4653673" w14:textId="57F17E21" w:rsidR="00C75905" w:rsidRDefault="00C75905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9E68337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B44999D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71C6048F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54A9CAB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10D20C79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65353075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90E2AD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54EF7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3D5FAB36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EDA6386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28D6FC" w14:textId="77777777" w:rsidR="00C75905" w:rsidRDefault="00C75905" w:rsidP="00B53C7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>¿La organización comunal cuenta con personería jurídica vigente?</w:t>
            </w:r>
          </w:p>
          <w:p w14:paraId="28CC4A14" w14:textId="77777777" w:rsidR="00C75905" w:rsidRDefault="00C75905" w:rsidP="00B53C7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14:paraId="4042B483" w14:textId="3100A1AD" w:rsidR="00C75905" w:rsidRDefault="00C75905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A13D7DC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64CFDB2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2AD694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ACE445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0BE013D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442304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436A6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5545B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2AB15560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A37FF86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528767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¿El formulario </w:t>
            </w:r>
            <w:r>
              <w:rPr>
                <w:rFonts w:ascii="Arial" w:hAnsi="Arial" w:cs="Arial"/>
                <w:sz w:val="22"/>
              </w:rPr>
              <w:t>para proyectos</w:t>
            </w:r>
            <w:r w:rsidRPr="00A14E3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</w:t>
            </w:r>
            <w:r w:rsidRPr="00A14E37">
              <w:rPr>
                <w:rFonts w:ascii="Arial" w:hAnsi="Arial" w:cs="Arial"/>
                <w:sz w:val="22"/>
              </w:rPr>
              <w:t>e presenta completamente lleno, con el sello de la organización comunal y la firma del presidente de la junta directiva?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06215E73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49312823" w14:textId="223F3776" w:rsidR="00C75905" w:rsidRPr="00A14E37" w:rsidRDefault="00C75905" w:rsidP="005A2DA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DDD8FB1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7DE765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6F610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EAB0A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186A47E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56162B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4150AB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49724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7A99B383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024FFF7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7.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7C9A7E" w14:textId="7AF0D0AB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¿De encontrarse vencida la cédula de </w:t>
            </w:r>
            <w:r w:rsidR="005A2DA3">
              <w:rPr>
                <w:rFonts w:ascii="Arial" w:hAnsi="Arial" w:cs="Arial"/>
                <w:sz w:val="22"/>
              </w:rPr>
              <w:t>identidad del presidente de la junta d</w:t>
            </w:r>
            <w:r>
              <w:rPr>
                <w:rFonts w:ascii="Arial" w:hAnsi="Arial" w:cs="Arial"/>
                <w:sz w:val="22"/>
              </w:rPr>
              <w:t>irectiva de la organización, se aporta copia de la nueva identificación?</w:t>
            </w:r>
          </w:p>
          <w:p w14:paraId="053FC60B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7A9D478B" w14:textId="7E057BCD" w:rsidR="00C75905" w:rsidRPr="00A14E37" w:rsidRDefault="00C75905" w:rsidP="005A2DA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ECE9E7F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7A369D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20591D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07789C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8AAF906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2203ADE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7F0867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9722247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04D7A958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588B1DB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1C15C6" w14:textId="377A73AB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¿De exis</w:t>
            </w:r>
            <w:r w:rsidR="005A2DA3">
              <w:rPr>
                <w:rFonts w:ascii="Arial" w:hAnsi="Arial" w:cs="Arial"/>
                <w:sz w:val="22"/>
              </w:rPr>
              <w:t>tir cambio de presidente en la junta d</w:t>
            </w:r>
            <w:r>
              <w:rPr>
                <w:rFonts w:ascii="Arial" w:hAnsi="Arial" w:cs="Arial"/>
                <w:sz w:val="22"/>
              </w:rPr>
              <w:t>irectiva de la organización, se aporta copia de la cédula por ambos lados del nuevo miembro?</w:t>
            </w:r>
          </w:p>
          <w:p w14:paraId="087C001C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181CE7F9" w14:textId="0319A93E" w:rsidR="00C75905" w:rsidRDefault="00C75905" w:rsidP="005A2DA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7FBFEF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9713CD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371E2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58BA9A9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9F891C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FFD9A3E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132EA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F115A1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1ED6BAE9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0883F00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9.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E5DF61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¿Se presenta firmada y sellada por parte del presidente de la organización, la declaración jurada adjunta al formulario para proyectos?</w:t>
            </w:r>
          </w:p>
          <w:p w14:paraId="3EB77A29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1FD63C48" w14:textId="77777777" w:rsidR="00C75905" w:rsidRPr="00AF7DBE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i/>
              </w:rPr>
            </w:pPr>
            <w:r w:rsidRPr="00AF7DBE">
              <w:rPr>
                <w:rFonts w:ascii="Arial" w:hAnsi="Arial" w:cs="Arial"/>
                <w:i/>
              </w:rPr>
              <w:t>En caso de duda razonable en cuanto a legitimidad de la firma, la Administración puede solicitar la autenticación de la firma por notario público.</w:t>
            </w:r>
          </w:p>
          <w:p w14:paraId="78D35146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5DE1D055" w14:textId="67249EA9" w:rsidR="00C75905" w:rsidRDefault="00C75905" w:rsidP="005A2DA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9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B0227E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CC23072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0C9699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9E4C07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7B768D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23D1BD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D6252B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00AF145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20B606F3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ECD4421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BB6468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¿Se aporta organigrama de la organización en original con firma del presidente y sello de la organización solicitante?</w:t>
            </w:r>
          </w:p>
          <w:p w14:paraId="1707A906" w14:textId="77777777" w:rsidR="00C75905" w:rsidRDefault="00C75905" w:rsidP="00B53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1BEC0A59" w14:textId="5270E26B" w:rsidR="00C75905" w:rsidRDefault="00C75905" w:rsidP="005A2DA3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955B087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7620DB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B5548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780B6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25ADBF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2B47EBF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6F4930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557B48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4A5BD638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2355293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AD9104" w14:textId="77777777" w:rsidR="00C75905" w:rsidRDefault="00C75905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¿Existe constancia emitida por la jefatura del departamento de Financiero Contable de </w:t>
            </w:r>
            <w:proofErr w:type="spellStart"/>
            <w:r>
              <w:rPr>
                <w:rFonts w:ascii="Arial" w:hAnsi="Arial" w:cs="Arial"/>
                <w:sz w:val="22"/>
              </w:rPr>
              <w:t>Dinadeco</w:t>
            </w:r>
            <w:proofErr w:type="spellEnd"/>
            <w:r>
              <w:rPr>
                <w:rFonts w:ascii="Arial" w:hAnsi="Arial" w:cs="Arial"/>
                <w:sz w:val="22"/>
              </w:rPr>
              <w:t>, en la que se consigne el número de cuenta y cédula jurídica de la organización?</w:t>
            </w:r>
          </w:p>
          <w:p w14:paraId="67A12876" w14:textId="77777777" w:rsidR="00C75905" w:rsidRDefault="00C75905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2C9A17D3" w14:textId="289C4467" w:rsidR="00C75905" w:rsidRDefault="00C75905" w:rsidP="005A2DA3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E90D52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54D979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BDBA67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A4B185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A3B2CAE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B2E089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0C92F3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6E450D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C75905" w:rsidRPr="00A14E37" w14:paraId="689C911F" w14:textId="77777777" w:rsidTr="007A5998">
        <w:trPr>
          <w:trHeight w:val="834"/>
          <w:jc w:val="center"/>
        </w:trPr>
        <w:tc>
          <w:tcPr>
            <w:tcW w:w="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035FBA9" w14:textId="77777777" w:rsidR="00C75905" w:rsidRDefault="00C75905" w:rsidP="00B53C78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12.</w:t>
            </w:r>
          </w:p>
        </w:tc>
        <w:tc>
          <w:tcPr>
            <w:tcW w:w="45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20449A6" w14:textId="77777777" w:rsidR="00C75905" w:rsidRDefault="00C75905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¿El proyecto es para donación?</w:t>
            </w:r>
          </w:p>
          <w:p w14:paraId="298A5B8B" w14:textId="77777777" w:rsidR="00C75905" w:rsidRDefault="00C75905" w:rsidP="00B53C78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3BE6AF40" w14:textId="1D4855F7" w:rsidR="00C75905" w:rsidRPr="00AF7DBE" w:rsidRDefault="00C75905" w:rsidP="005A2DA3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i/>
                <w:sz w:val="22"/>
              </w:rPr>
            </w:pPr>
            <w:r w:rsidRPr="00AF7DBE">
              <w:rPr>
                <w:rFonts w:ascii="Arial" w:hAnsi="Arial" w:cs="Arial"/>
                <w:i/>
              </w:rPr>
              <w:t xml:space="preserve">Si es afirmativo debe cumplir con todos los requisitos para donación publicados </w:t>
            </w:r>
            <w:r w:rsidR="005A2DA3">
              <w:rPr>
                <w:rFonts w:ascii="Arial" w:hAnsi="Arial" w:cs="Arial"/>
                <w:sz w:val="18"/>
              </w:rPr>
              <w:t xml:space="preserve">en </w:t>
            </w:r>
            <w:r w:rsidR="005A2DA3" w:rsidRPr="002A780C">
              <w:rPr>
                <w:rFonts w:ascii="Arial" w:hAnsi="Arial" w:cs="Arial"/>
                <w:sz w:val="18"/>
              </w:rPr>
              <w:t>el alcance N°65- Gaceta N°81 del 28 de Abril del 2016.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BDDF63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D3BEFF4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F713828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845289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205F434A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1A5287B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80EABCF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E1F5B9" w14:textId="77777777" w:rsidR="00C75905" w:rsidRPr="00A14E37" w:rsidRDefault="00C75905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14:paraId="59784713" w14:textId="77777777" w:rsidR="00C75905" w:rsidRDefault="00C75905" w:rsidP="00C75905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764B848F" w14:textId="77777777" w:rsidR="00C75905" w:rsidRDefault="00C75905" w:rsidP="00C75905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4A2947ED" w14:textId="77777777" w:rsidR="00D54550" w:rsidRDefault="00D54550" w:rsidP="00C75905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2CB9312E" w14:textId="77777777" w:rsidR="00D54550" w:rsidRDefault="00D54550" w:rsidP="00C75905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57A082A2" w14:textId="77777777" w:rsidR="00D54550" w:rsidRDefault="00D54550" w:rsidP="00C75905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517EE6A2" w14:textId="77777777" w:rsidR="00C55BD3" w:rsidRDefault="00C55BD3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8E4AEB" w14:paraId="2D0123F3" w14:textId="77777777" w:rsidTr="007A5998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7AE29" w14:textId="77777777" w:rsidR="008E4AEB" w:rsidRPr="008E4AEB" w:rsidRDefault="00C75905" w:rsidP="008E4AEB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4"/>
              </w:rPr>
              <w:lastRenderedPageBreak/>
              <w:br w:type="page"/>
            </w:r>
            <w:r w:rsidR="008E4AEB" w:rsidRPr="00471554">
              <w:rPr>
                <w:rFonts w:ascii="Arial" w:hAnsi="Arial" w:cs="Arial"/>
                <w:b/>
                <w:sz w:val="22"/>
              </w:rPr>
              <w:t xml:space="preserve">APARTADO </w:t>
            </w:r>
            <w:r w:rsidR="008E4AEB">
              <w:rPr>
                <w:rFonts w:ascii="Arial" w:hAnsi="Arial" w:cs="Arial"/>
                <w:b/>
                <w:sz w:val="22"/>
              </w:rPr>
              <w:t>2</w:t>
            </w:r>
            <w:r w:rsidR="008E4AEB"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 w:rsidR="008E4AEB">
              <w:rPr>
                <w:rFonts w:ascii="Arial" w:hAnsi="Arial" w:cs="Arial"/>
                <w:b/>
                <w:sz w:val="22"/>
              </w:rPr>
              <w:t>–</w:t>
            </w:r>
            <w:r w:rsidR="008E4AEB"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 w:rsidR="008E4AEB">
              <w:rPr>
                <w:rFonts w:ascii="Arial" w:hAnsi="Arial" w:cs="Arial"/>
                <w:b/>
                <w:sz w:val="22"/>
              </w:rPr>
              <w:t>REQUISITO</w:t>
            </w:r>
            <w:r w:rsidR="00D54550">
              <w:rPr>
                <w:rFonts w:ascii="Arial" w:hAnsi="Arial" w:cs="Arial"/>
                <w:b/>
                <w:sz w:val="22"/>
              </w:rPr>
              <w:t>S</w:t>
            </w:r>
            <w:r w:rsidR="008E4AEB">
              <w:rPr>
                <w:rFonts w:ascii="Arial" w:hAnsi="Arial" w:cs="Arial"/>
                <w:b/>
                <w:sz w:val="22"/>
              </w:rPr>
              <w:t xml:space="preserve"> ESPECÍFICO</w:t>
            </w:r>
            <w:r w:rsidR="00D54550">
              <w:rPr>
                <w:rFonts w:ascii="Arial" w:hAnsi="Arial" w:cs="Arial"/>
                <w:b/>
                <w:sz w:val="22"/>
              </w:rPr>
              <w:t>S</w:t>
            </w:r>
          </w:p>
        </w:tc>
      </w:tr>
    </w:tbl>
    <w:p w14:paraId="1FCCFEF1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eGrid"/>
        <w:tblW w:w="10201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15"/>
        <w:gridCol w:w="4022"/>
        <w:gridCol w:w="796"/>
        <w:gridCol w:w="933"/>
        <w:gridCol w:w="663"/>
        <w:gridCol w:w="692"/>
        <w:gridCol w:w="614"/>
        <w:gridCol w:w="726"/>
        <w:gridCol w:w="597"/>
        <w:gridCol w:w="743"/>
      </w:tblGrid>
      <w:tr w:rsidR="00AC7632" w:rsidRPr="0016656B" w14:paraId="085E7BF3" w14:textId="77777777" w:rsidTr="007A5998">
        <w:trPr>
          <w:trHeight w:val="408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65D18FA" w14:textId="77777777" w:rsidR="00BD3330" w:rsidRPr="0016656B" w:rsidRDefault="00BD3330" w:rsidP="0016656B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93F5DB" w14:textId="77777777" w:rsidR="00BD3330" w:rsidRPr="0016656B" w:rsidRDefault="00BD3330" w:rsidP="0047299A">
            <w:pPr>
              <w:spacing w:after="0" w:line="259" w:lineRule="auto"/>
              <w:ind w:left="0" w:right="-10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34B8D87" w14:textId="244704F6" w:rsidR="00BD3330" w:rsidRPr="0047299A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 </w:t>
            </w:r>
            <w:r w:rsidRPr="00AF7DBE">
              <w:rPr>
                <w:rFonts w:ascii="Arial" w:eastAsia="Arial" w:hAnsi="Arial" w:cs="Arial"/>
                <w:b/>
                <w:color w:val="FFFFFF" w:themeColor="background1"/>
                <w:sz w:val="18"/>
                <w:szCs w:val="24"/>
              </w:rPr>
              <w:t>O</w:t>
            </w:r>
            <w:r w:rsidR="007A5998" w:rsidRPr="00AF7DBE">
              <w:rPr>
                <w:rFonts w:ascii="Arial" w:eastAsia="Arial" w:hAnsi="Arial" w:cs="Arial"/>
                <w:b/>
                <w:color w:val="FFFFFF" w:themeColor="background1"/>
                <w:sz w:val="18"/>
                <w:szCs w:val="24"/>
              </w:rPr>
              <w:t>RGANIZACIÓN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4814C03" w14:textId="77777777" w:rsidR="00BD3330" w:rsidRPr="0047299A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 Promotor 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F4DCC03" w14:textId="77777777" w:rsidR="00BD3330" w:rsidRPr="0047299A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 Director R.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98360E" w14:textId="77777777" w:rsidR="00BD3330" w:rsidRPr="0047299A" w:rsidRDefault="00BD3330" w:rsidP="0047299A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Analista</w:t>
            </w:r>
          </w:p>
        </w:tc>
      </w:tr>
      <w:tr w:rsidR="00BD3330" w:rsidRPr="0016656B" w14:paraId="71515B82" w14:textId="77777777" w:rsidTr="007A5998">
        <w:trPr>
          <w:trHeight w:val="408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BC5C9FB" w14:textId="77777777" w:rsidR="00BD3330" w:rsidRPr="0016656B" w:rsidRDefault="00BD3330" w:rsidP="00BD3330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E27E92" w14:textId="77777777" w:rsidR="00BD3330" w:rsidRPr="0016656B" w:rsidRDefault="00BD3330" w:rsidP="00BD3330">
            <w:pPr>
              <w:spacing w:after="0" w:line="259" w:lineRule="auto"/>
              <w:ind w:left="0" w:right="-10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51E7F74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SÍ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E0C6BDF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92FE9D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SÍ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3E9424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AC61162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SÍ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958A15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2DF2B48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68C597A" w14:textId="77777777" w:rsidR="00BD3330" w:rsidRPr="0016656B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</w:t>
            </w:r>
          </w:p>
        </w:tc>
      </w:tr>
      <w:tr w:rsidR="00BD3330" w:rsidRPr="00A14E37" w14:paraId="5048C461" w14:textId="77777777" w:rsidTr="00C55BD3">
        <w:trPr>
          <w:trHeight w:val="834"/>
          <w:jc w:val="center"/>
        </w:trPr>
        <w:tc>
          <w:tcPr>
            <w:tcW w:w="43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9308149" w14:textId="77777777" w:rsidR="00BD3330" w:rsidRPr="00A14E37" w:rsidRDefault="00BD3330" w:rsidP="00BD3330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42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4DCBF7D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</w:t>
            </w:r>
            <w:r w:rsidRPr="00A14E37">
              <w:rPr>
                <w:rFonts w:ascii="Arial" w:eastAsia="Arial" w:hAnsi="Arial" w:cs="Arial"/>
                <w:color w:val="auto"/>
                <w:sz w:val="22"/>
              </w:rPr>
              <w:t>Se aporta</w:t>
            </w:r>
            <w:r>
              <w:rPr>
                <w:rFonts w:ascii="Arial" w:eastAsia="Arial" w:hAnsi="Arial" w:cs="Arial"/>
                <w:color w:val="auto"/>
                <w:sz w:val="22"/>
              </w:rPr>
              <w:t>n tres cotizaciones en original, de diferentes casas comerciales, en estricto apego a la lista de mobiliario y equipo a adquirir</w:t>
            </w:r>
            <w:r w:rsidR="00AC7632">
              <w:rPr>
                <w:rFonts w:ascii="Arial" w:eastAsia="Arial" w:hAnsi="Arial" w:cs="Arial"/>
                <w:color w:val="auto"/>
                <w:sz w:val="22"/>
              </w:rPr>
              <w:t>, con sus especificaciones y características</w:t>
            </w:r>
            <w:r>
              <w:rPr>
                <w:rFonts w:ascii="Arial" w:eastAsia="Arial" w:hAnsi="Arial" w:cs="Arial"/>
                <w:color w:val="auto"/>
                <w:sz w:val="22"/>
              </w:rPr>
              <w:t>?</w:t>
            </w:r>
          </w:p>
          <w:p w14:paraId="13AADC74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CD810E7" w14:textId="77777777" w:rsidR="00BD3330" w:rsidRDefault="00AC7632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Cada cotización debe</w:t>
            </w:r>
            <w:r w:rsidR="00BD3330">
              <w:rPr>
                <w:rFonts w:ascii="Arial" w:eastAsia="Arial" w:hAnsi="Arial" w:cs="Arial"/>
                <w:color w:val="auto"/>
                <w:sz w:val="22"/>
              </w:rPr>
              <w:t>:</w:t>
            </w:r>
          </w:p>
          <w:p w14:paraId="280D41B1" w14:textId="77777777" w:rsidR="00BD3330" w:rsidRDefault="00BD3330" w:rsidP="00BD3330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E</w:t>
            </w:r>
            <w:r w:rsidR="00AC7632">
              <w:rPr>
                <w:rFonts w:ascii="Arial" w:eastAsia="Arial" w:hAnsi="Arial" w:cs="Arial"/>
                <w:color w:val="auto"/>
                <w:sz w:val="22"/>
              </w:rPr>
              <w:t>star e</w:t>
            </w:r>
            <w:r>
              <w:rPr>
                <w:rFonts w:ascii="Arial" w:eastAsia="Arial" w:hAnsi="Arial" w:cs="Arial"/>
                <w:color w:val="auto"/>
                <w:sz w:val="22"/>
              </w:rPr>
              <w:t>mitida a nombre de la organización que solicita los recursos.</w:t>
            </w:r>
          </w:p>
          <w:p w14:paraId="1F9DD9A0" w14:textId="77777777" w:rsidR="00BD3330" w:rsidRDefault="00AC7632" w:rsidP="00BD3330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Indicar c</w:t>
            </w:r>
            <w:r w:rsidR="00BD3330">
              <w:rPr>
                <w:rFonts w:ascii="Arial" w:eastAsia="Arial" w:hAnsi="Arial" w:cs="Arial"/>
                <w:color w:val="auto"/>
                <w:sz w:val="22"/>
              </w:rPr>
              <w:t>ontacto de la casa comercial.</w:t>
            </w:r>
          </w:p>
          <w:p w14:paraId="05B29D0E" w14:textId="77777777" w:rsidR="00BD3330" w:rsidRDefault="00BD3330" w:rsidP="00BD3330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Sello de la casa comercial.</w:t>
            </w:r>
          </w:p>
          <w:p w14:paraId="303FD1F7" w14:textId="77777777" w:rsidR="00BD3330" w:rsidRDefault="00BD3330" w:rsidP="00BD3330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Nombre completo y firma del responsable de la casa comercial.</w:t>
            </w:r>
          </w:p>
          <w:p w14:paraId="1B66CD32" w14:textId="77777777" w:rsidR="00BD3330" w:rsidRDefault="00BD3330" w:rsidP="00BD3330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Cantidad de los artículos a adquirir.</w:t>
            </w:r>
          </w:p>
          <w:p w14:paraId="51DAB02F" w14:textId="77777777" w:rsidR="00BD3330" w:rsidRPr="00F30759" w:rsidRDefault="00BD3330" w:rsidP="00BD3330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Valor unitario y totales de cada artículo.</w:t>
            </w:r>
          </w:p>
          <w:p w14:paraId="4DA5DDAE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F36378C" w14:textId="60BCCF13" w:rsidR="00BD3330" w:rsidRPr="00A14E37" w:rsidRDefault="00BD3330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Mobiliario y Equipo,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6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0DFDDFD0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5F7FDC0B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72975A7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C93517A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5AA96593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2FAA9158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96A7BF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AE2EDD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BD3330" w:rsidRPr="00A14E37" w14:paraId="33F8205C" w14:textId="77777777" w:rsidTr="00C55BD3">
        <w:trPr>
          <w:trHeight w:val="834"/>
          <w:jc w:val="center"/>
        </w:trPr>
        <w:tc>
          <w:tcPr>
            <w:tcW w:w="43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2A28CE4" w14:textId="77777777" w:rsidR="00BD3330" w:rsidRDefault="00BD3330" w:rsidP="00BD3330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</w:t>
            </w:r>
          </w:p>
        </w:tc>
        <w:tc>
          <w:tcPr>
            <w:tcW w:w="42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03BD88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¿Si el artículo a adquirir es especial y posee un único proveedor, se aporta certificación de la casa comercial acreditando su condición de proveedor único?</w:t>
            </w:r>
          </w:p>
          <w:p w14:paraId="078AAE73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E53336A" w14:textId="16156862" w:rsidR="00BD3330" w:rsidRDefault="00BD3330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Mobiliario y Equipo,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7.1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6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08E85359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53D23381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20EC237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3D9677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14C22EF2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788FB9FA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DE9146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78022C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BD3330" w:rsidRPr="00A14E37" w14:paraId="6C9D59C7" w14:textId="77777777" w:rsidTr="00C55BD3">
        <w:trPr>
          <w:trHeight w:val="834"/>
          <w:jc w:val="center"/>
        </w:trPr>
        <w:tc>
          <w:tcPr>
            <w:tcW w:w="43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0FE431C" w14:textId="77777777" w:rsidR="00BD3330" w:rsidRDefault="00BD3330" w:rsidP="00BD3330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42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617345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aporta copia de la cédula jurídica, personería jurídica y del representante legal del proveedor único?</w:t>
            </w:r>
          </w:p>
          <w:p w14:paraId="468FFFB3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D514381" w14:textId="7834E6A2" w:rsidR="00BD3330" w:rsidRDefault="00BD3330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Mobiliario y Equipo,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7.2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6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51977EA9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3BE2E838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F3897C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EE050E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3544CDF7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2B9E5B71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26C84D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DF3266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BD3330" w:rsidRPr="00A14E37" w14:paraId="13F41A62" w14:textId="77777777" w:rsidTr="00C55BD3">
        <w:trPr>
          <w:trHeight w:val="834"/>
          <w:jc w:val="center"/>
        </w:trPr>
        <w:tc>
          <w:tcPr>
            <w:tcW w:w="43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B8A28B1" w14:textId="77777777" w:rsidR="00BD3330" w:rsidRPr="001723D6" w:rsidRDefault="00BD3330" w:rsidP="00BD3330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1723D6">
              <w:rPr>
                <w:rFonts w:ascii="Arial" w:eastAsia="Arial" w:hAnsi="Arial" w:cs="Arial"/>
                <w:b/>
                <w:sz w:val="22"/>
              </w:rPr>
              <w:lastRenderedPageBreak/>
              <w:t>4.</w:t>
            </w:r>
          </w:p>
        </w:tc>
        <w:tc>
          <w:tcPr>
            <w:tcW w:w="42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4802D1" w14:textId="77777777" w:rsidR="00BD3330" w:rsidRPr="001723D6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1723D6">
              <w:rPr>
                <w:rFonts w:ascii="Arial" w:eastAsia="Arial" w:hAnsi="Arial" w:cs="Arial"/>
                <w:color w:val="auto"/>
                <w:sz w:val="22"/>
              </w:rPr>
              <w:t>¿Se aporta constancia emitida por la CCSS en la que se indique que la persona física o jurídica</w:t>
            </w:r>
            <w:r w:rsidR="007D3F32" w:rsidRPr="001723D6"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 w:rsidRPr="001723D6">
              <w:rPr>
                <w:rFonts w:ascii="Arial" w:eastAsia="Arial" w:hAnsi="Arial" w:cs="Arial"/>
                <w:color w:val="auto"/>
                <w:sz w:val="22"/>
              </w:rPr>
              <w:t xml:space="preserve">que </w:t>
            </w:r>
            <w:r w:rsidR="007D3F32" w:rsidRPr="001723D6">
              <w:rPr>
                <w:rFonts w:ascii="Arial" w:eastAsia="Arial" w:hAnsi="Arial" w:cs="Arial"/>
                <w:color w:val="auto"/>
                <w:sz w:val="22"/>
              </w:rPr>
              <w:t>se eligió,</w:t>
            </w:r>
            <w:r w:rsidRPr="001723D6">
              <w:rPr>
                <w:rFonts w:ascii="Arial" w:eastAsia="Arial" w:hAnsi="Arial" w:cs="Arial"/>
                <w:color w:val="auto"/>
                <w:sz w:val="22"/>
              </w:rPr>
              <w:t xml:space="preserve"> se encuentr</w:t>
            </w:r>
            <w:r w:rsidR="00AC7632" w:rsidRPr="001723D6">
              <w:rPr>
                <w:rFonts w:ascii="Arial" w:eastAsia="Arial" w:hAnsi="Arial" w:cs="Arial"/>
                <w:color w:val="auto"/>
                <w:sz w:val="22"/>
              </w:rPr>
              <w:t>a</w:t>
            </w:r>
            <w:r w:rsidRPr="001723D6">
              <w:rPr>
                <w:rFonts w:ascii="Arial" w:eastAsia="Arial" w:hAnsi="Arial" w:cs="Arial"/>
                <w:color w:val="auto"/>
                <w:sz w:val="22"/>
              </w:rPr>
              <w:t xml:space="preserve"> al día</w:t>
            </w:r>
            <w:r w:rsidR="00AC7632" w:rsidRPr="001723D6">
              <w:rPr>
                <w:rFonts w:ascii="Arial" w:eastAsia="Arial" w:hAnsi="Arial" w:cs="Arial"/>
                <w:color w:val="auto"/>
                <w:sz w:val="22"/>
              </w:rPr>
              <w:t xml:space="preserve"> con sus obligaciones</w:t>
            </w:r>
            <w:r w:rsidRPr="001723D6">
              <w:rPr>
                <w:rFonts w:ascii="Arial" w:eastAsia="Arial" w:hAnsi="Arial" w:cs="Arial"/>
                <w:color w:val="auto"/>
                <w:sz w:val="22"/>
              </w:rPr>
              <w:t>?</w:t>
            </w:r>
          </w:p>
          <w:p w14:paraId="1BA0D0CA" w14:textId="77777777" w:rsidR="00BD3330" w:rsidRPr="001723D6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3768617" w14:textId="3A976A6D" w:rsidR="00BD3330" w:rsidRPr="001723D6" w:rsidRDefault="00BD3330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1723D6">
              <w:rPr>
                <w:rFonts w:ascii="Arial" w:hAnsi="Arial" w:cs="Arial"/>
                <w:sz w:val="18"/>
              </w:rPr>
              <w:t xml:space="preserve">Apartado Requisitos Mobiliario y Equipo, punto 8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6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7502D660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08E71FA8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B63066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96B6DA7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095A8D24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71E56003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A14D4D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1F4057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BD3330" w:rsidRPr="00A14E37" w14:paraId="2362F198" w14:textId="77777777" w:rsidTr="00C55BD3">
        <w:trPr>
          <w:trHeight w:val="834"/>
          <w:jc w:val="center"/>
        </w:trPr>
        <w:tc>
          <w:tcPr>
            <w:tcW w:w="43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6A4CDBD" w14:textId="77777777" w:rsidR="00BD3330" w:rsidRDefault="00AC7632" w:rsidP="00BD3330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</w:t>
            </w:r>
            <w:r w:rsidR="00BD3330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42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757E9C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¿Si el proyecto es para instalar un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</w:rPr>
              <w:t>play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</w:rPr>
              <w:t>ground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</w:rPr>
              <w:t xml:space="preserve">, bodega armable o similares, el terreno donde serán instalados cumplen con los mismos requisitos que se solicitan para proyectos de Infraestructura Comunal? </w:t>
            </w:r>
          </w:p>
          <w:p w14:paraId="7587144A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5A22511E" w14:textId="77777777" w:rsidR="00BD3330" w:rsidRPr="00AF7DBE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AF7DBE">
              <w:rPr>
                <w:rFonts w:ascii="Arial" w:eastAsia="Arial" w:hAnsi="Arial" w:cs="Arial"/>
                <w:i/>
                <w:color w:val="auto"/>
              </w:rPr>
              <w:t>¿Es decir, aporta la documentación que se solicita en el apartado 2 de los requisitos para Infraestructura Comunal?</w:t>
            </w:r>
          </w:p>
          <w:p w14:paraId="718EDE03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10E80B6F" w14:textId="48F15B26" w:rsidR="00BD3330" w:rsidRDefault="00BD3330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Mobiliario y Equipo,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 xml:space="preserve">9.1 </w:t>
            </w:r>
            <w:r w:rsidRPr="00380DE7">
              <w:rPr>
                <w:rFonts w:ascii="Arial" w:hAnsi="Arial" w:cs="Arial"/>
                <w:sz w:val="18"/>
              </w:rPr>
              <w:t xml:space="preserve">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6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310B5BFF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1BD501BB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5B03055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3B1F11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6E23C87B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6DCF19CE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1DEF3E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6FFDA8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BD3330" w:rsidRPr="00A14E37" w14:paraId="60D08765" w14:textId="77777777" w:rsidTr="00C55BD3">
        <w:trPr>
          <w:trHeight w:val="834"/>
          <w:jc w:val="center"/>
        </w:trPr>
        <w:tc>
          <w:tcPr>
            <w:tcW w:w="43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5DB2CB6" w14:textId="77777777" w:rsidR="00BD3330" w:rsidRDefault="00AC7632" w:rsidP="00BD3330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6</w:t>
            </w:r>
            <w:r w:rsidR="00BD3330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42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44F0972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¿De acuerdo al plano catastrado identifican gráficamente el lugar exacto donde se ubicará el bien a adquirir?</w:t>
            </w:r>
            <w:r w:rsidR="00553B48">
              <w:rPr>
                <w:rFonts w:ascii="Arial" w:eastAsia="Arial" w:hAnsi="Arial" w:cs="Arial"/>
                <w:color w:val="auto"/>
                <w:sz w:val="22"/>
              </w:rPr>
              <w:t xml:space="preserve"> Según punto anterior.</w:t>
            </w:r>
          </w:p>
          <w:p w14:paraId="472A579E" w14:textId="77777777" w:rsidR="00BD3330" w:rsidRDefault="00BD3330" w:rsidP="00BD3330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3E70363E" w14:textId="32AE7887" w:rsidR="00BD3330" w:rsidRDefault="00BD3330" w:rsidP="005A2DA3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Mobiliario y Equipo,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9.2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5A2DA3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  <w:bookmarkStart w:id="0" w:name="_GoBack"/>
            <w:bookmarkEnd w:id="0"/>
          </w:p>
        </w:tc>
        <w:tc>
          <w:tcPr>
            <w:tcW w:w="6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71DDCD4D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6519E893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FC34EE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876D05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496E3B7F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</w:tcPr>
          <w:p w14:paraId="24ED5972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8D29E1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8C70D0" w14:textId="77777777" w:rsidR="00BD3330" w:rsidRPr="00A14E37" w:rsidRDefault="00BD3330" w:rsidP="00BD3330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14:paraId="3AE71180" w14:textId="77777777" w:rsidR="00926AC1" w:rsidRDefault="00926AC1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4D9723E1" w14:textId="77777777" w:rsidR="00787429" w:rsidRDefault="00787429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3A485A69" w14:textId="77777777" w:rsidR="00C75905" w:rsidRDefault="00C75905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04C148A9" w14:textId="59AD5053" w:rsidR="001723D6" w:rsidRDefault="001723D6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68EF5618" w14:textId="77777777" w:rsidR="00C75905" w:rsidRDefault="00C75905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060D3F0F" w14:textId="77777777" w:rsidR="00A3178D" w:rsidRDefault="00215B6E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VERIFICACIÓN DE LA DOCUMENTACIÓN </w:t>
      </w:r>
      <w:r w:rsidR="00FA5C4A">
        <w:rPr>
          <w:rFonts w:ascii="Arial" w:hAnsi="Arial" w:cs="Arial"/>
          <w:b/>
          <w:sz w:val="22"/>
        </w:rPr>
        <w:t xml:space="preserve">ENTREGADA </w:t>
      </w:r>
      <w:r>
        <w:rPr>
          <w:rFonts w:ascii="Arial" w:hAnsi="Arial" w:cs="Arial"/>
          <w:b/>
          <w:sz w:val="22"/>
        </w:rPr>
        <w:t>PARA EL PROYECTO</w:t>
      </w:r>
      <w:r w:rsidR="00B30F8F">
        <w:rPr>
          <w:rFonts w:ascii="Arial" w:hAnsi="Arial" w:cs="Arial"/>
          <w:b/>
          <w:sz w:val="22"/>
        </w:rPr>
        <w:t xml:space="preserve"> POR PARTE DE LA ORGANIZACIÓN</w:t>
      </w:r>
    </w:p>
    <w:p w14:paraId="4538D6C0" w14:textId="77777777" w:rsidR="00FA5C4A" w:rsidRDefault="00FA5C4A" w:rsidP="00FA5C4A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30935559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</w:t>
      </w:r>
      <w:r w:rsidR="0016656B">
        <w:rPr>
          <w:rFonts w:ascii="Arial" w:hAnsi="Arial" w:cs="Arial"/>
          <w:sz w:val="22"/>
        </w:rPr>
        <w:t xml:space="preserve">      </w:t>
      </w:r>
      <w:r w:rsidRPr="00FA5C4A">
        <w:rPr>
          <w:rFonts w:ascii="Arial" w:hAnsi="Arial" w:cs="Arial"/>
          <w:sz w:val="22"/>
        </w:rPr>
        <w:t>________________________</w:t>
      </w:r>
    </w:p>
    <w:p w14:paraId="1F3E09C1" w14:textId="77777777" w:rsidR="00FA5C4A" w:rsidRPr="00FA5C4A" w:rsidRDefault="00215B6E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Nombre del presidente de la organización</w:t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  <w:t xml:space="preserve">   Firma </w:t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  <w:t>Sello</w:t>
      </w:r>
    </w:p>
    <w:p w14:paraId="2A090376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6D6913F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608EED62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Fecha de entrega de la documentación</w:t>
      </w:r>
    </w:p>
    <w:p w14:paraId="6635BE16" w14:textId="77777777" w:rsidR="00215B6E" w:rsidRDefault="00215B6E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6CA4B01" w14:textId="77777777" w:rsidR="0047299A" w:rsidRDefault="0047299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9AC2641" w14:textId="77777777" w:rsidR="00B30F8F" w:rsidRDefault="00B30F8F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C444AA1" w14:textId="77777777" w:rsidR="00B30F8F" w:rsidRDefault="00B30F8F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2EFD31C" w14:textId="77777777" w:rsidR="00B30F8F" w:rsidRDefault="00B30F8F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ENTREGADA PARA EL PROYECTO POR PARTE DEL PROMOTOR</w:t>
      </w:r>
    </w:p>
    <w:p w14:paraId="5582C418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14A9AE47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4C8FA04D" w14:textId="287F32A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701A90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romotor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>Sello</w:t>
      </w:r>
    </w:p>
    <w:p w14:paraId="3D0580E4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72E7948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CEF7973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3A1316C1" w14:textId="1BAD8198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701A90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095CCC33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8126B16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05A30B6E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</w:t>
      </w:r>
    </w:p>
    <w:p w14:paraId="5AFA25AB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983FF7D" w14:textId="77777777" w:rsidR="00B30F8F" w:rsidRDefault="00B30F8F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67ED4D9A" w14:textId="77777777" w:rsidR="00B30F8F" w:rsidRDefault="00B30F8F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ENTREGADA PARA EL PROYECTO POR PARTE DEL DIRECTOR REGIONAL</w:t>
      </w:r>
    </w:p>
    <w:p w14:paraId="15C6FC11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0DC0D9F7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3A769EA4" w14:textId="36B009DB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701A90">
        <w:rPr>
          <w:rFonts w:ascii="Arial" w:hAnsi="Arial" w:cs="Arial"/>
          <w:sz w:val="22"/>
        </w:rPr>
        <w:t>director r</w:t>
      </w:r>
      <w:r>
        <w:rPr>
          <w:rFonts w:ascii="Arial" w:hAnsi="Arial" w:cs="Arial"/>
          <w:sz w:val="22"/>
        </w:rPr>
        <w:t>egional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>Sello</w:t>
      </w:r>
    </w:p>
    <w:p w14:paraId="73B0BF1C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EA08497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F0B7297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0537ED9D" w14:textId="53615BBB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701A90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4DA362F2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017BFA0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7A1F0B34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verificación.</w:t>
      </w:r>
    </w:p>
    <w:p w14:paraId="13FDBEEF" w14:textId="77777777" w:rsidR="00C75905" w:rsidRDefault="00C75905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0473F54D" w14:textId="77777777" w:rsidR="00E15934" w:rsidRDefault="00E15934" w:rsidP="00C75905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08927FD0" w14:textId="6D843862" w:rsidR="00C75905" w:rsidRDefault="00C75905" w:rsidP="00C75905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RECIBIDA PARA EL PROYECTO</w:t>
      </w:r>
      <w:r w:rsidR="00D54550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POR PARTE DEL ANALISTA ASIGNADO AL PROYECTO.</w:t>
      </w:r>
    </w:p>
    <w:p w14:paraId="773E0FBF" w14:textId="77777777" w:rsidR="00C75905" w:rsidRDefault="00C75905" w:rsidP="00C75905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22EF13A4" w14:textId="77777777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48D13ACB" w14:textId="2951FA34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6D40E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nalista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 w:rsidRPr="00FA5C4A">
        <w:rPr>
          <w:rFonts w:ascii="Arial" w:hAnsi="Arial" w:cs="Arial"/>
          <w:sz w:val="22"/>
        </w:rPr>
        <w:t>Sello</w:t>
      </w:r>
    </w:p>
    <w:p w14:paraId="1DC94AC6" w14:textId="77777777" w:rsidR="00C75905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E465D47" w14:textId="77777777" w:rsidR="00C75905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C755457" w14:textId="77777777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3C318EDB" w14:textId="1674FF4F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6D40E0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54424E22" w14:textId="77777777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EBC61BF" w14:textId="77777777" w:rsidR="00C75905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BFE855F" w14:textId="77777777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1E4F7511" w14:textId="77777777" w:rsidR="00C75905" w:rsidRPr="00FA5C4A" w:rsidRDefault="00C75905" w:rsidP="00C75905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verificación.</w:t>
      </w:r>
    </w:p>
    <w:p w14:paraId="694AC1D9" w14:textId="77777777" w:rsidR="00C75905" w:rsidRDefault="00C75905" w:rsidP="00C75905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73FB9645" w14:textId="77777777" w:rsidR="00C75905" w:rsidRDefault="00C75905" w:rsidP="00C75905">
      <w:pPr>
        <w:spacing w:before="240" w:after="240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C75905" w14:paraId="1D8F7A2F" w14:textId="77777777" w:rsidTr="00B53C78">
        <w:tc>
          <w:tcPr>
            <w:tcW w:w="9942" w:type="dxa"/>
          </w:tcPr>
          <w:p w14:paraId="15C0B940" w14:textId="7EC93EFD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0A378C02" w14:textId="77777777" w:rsidTr="00B53C78">
        <w:tc>
          <w:tcPr>
            <w:tcW w:w="9942" w:type="dxa"/>
          </w:tcPr>
          <w:p w14:paraId="244F1DD0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58A12A3E" w14:textId="77777777" w:rsidTr="00B53C78">
        <w:tc>
          <w:tcPr>
            <w:tcW w:w="9942" w:type="dxa"/>
          </w:tcPr>
          <w:p w14:paraId="1002DB3B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264015FB" w14:textId="77777777" w:rsidTr="00B53C78">
        <w:tc>
          <w:tcPr>
            <w:tcW w:w="9942" w:type="dxa"/>
          </w:tcPr>
          <w:p w14:paraId="39DE7520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7BDE9B5C" w14:textId="77777777" w:rsidTr="00B53C78">
        <w:tc>
          <w:tcPr>
            <w:tcW w:w="9942" w:type="dxa"/>
          </w:tcPr>
          <w:p w14:paraId="0398115C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2A5481AC" w14:textId="77777777" w:rsidTr="00B53C78">
        <w:tc>
          <w:tcPr>
            <w:tcW w:w="9942" w:type="dxa"/>
          </w:tcPr>
          <w:p w14:paraId="25FB0751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115557E4" w14:textId="77777777" w:rsidTr="00B53C78">
        <w:tc>
          <w:tcPr>
            <w:tcW w:w="9942" w:type="dxa"/>
          </w:tcPr>
          <w:p w14:paraId="06FF75C2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C75905" w14:paraId="7560E1BD" w14:textId="77777777" w:rsidTr="00B53C78">
        <w:tc>
          <w:tcPr>
            <w:tcW w:w="9942" w:type="dxa"/>
          </w:tcPr>
          <w:p w14:paraId="12197317" w14:textId="77777777" w:rsidR="00C75905" w:rsidRDefault="00C75905" w:rsidP="00B53C78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0C10C31" w14:textId="77777777" w:rsidR="00C75905" w:rsidRDefault="00C75905" w:rsidP="00C75905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28FD8972" w14:textId="77777777" w:rsidR="00B30F8F" w:rsidRDefault="00B30F8F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sectPr w:rsidR="00B30F8F" w:rsidSect="00640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880" w:h="15480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6D70" w14:textId="77777777" w:rsidR="00884D5C" w:rsidRDefault="00884D5C">
      <w:pPr>
        <w:spacing w:after="0" w:line="240" w:lineRule="auto"/>
      </w:pPr>
      <w:r>
        <w:separator/>
      </w:r>
    </w:p>
  </w:endnote>
  <w:endnote w:type="continuationSeparator" w:id="0">
    <w:p w14:paraId="724FEA96" w14:textId="77777777" w:rsidR="00884D5C" w:rsidRDefault="0088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30AC" w14:textId="77777777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64F6F7AC" w14:textId="77777777" w:rsidR="00D177F8" w:rsidRDefault="00D177F8" w:rsidP="00E74E45">
    <w:pPr>
      <w:spacing w:after="0" w:line="259" w:lineRule="auto"/>
      <w:ind w:left="-964" w:right="10066" w:firstLine="11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8F04" w14:textId="0F9986A0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A2DA3" w:rsidRPr="005A2DA3">
      <w:rPr>
        <w:noProof/>
        <w:color w:val="323E4F" w:themeColor="text2" w:themeShade="BF"/>
        <w:sz w:val="24"/>
        <w:szCs w:val="24"/>
        <w:lang w:val="es-ES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A2DA3" w:rsidRPr="005A2DA3">
      <w:rPr>
        <w:noProof/>
        <w:color w:val="323E4F" w:themeColor="text2" w:themeShade="BF"/>
        <w:sz w:val="24"/>
        <w:szCs w:val="24"/>
        <w:lang w:val="es-ES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6F175282" w14:textId="77777777" w:rsidR="00D177F8" w:rsidRDefault="00D177F8">
    <w:pPr>
      <w:spacing w:after="0" w:line="259" w:lineRule="auto"/>
      <w:ind w:left="-964" w:right="100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992B" w14:textId="77777777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4288C76F" w14:textId="77777777"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2347" w14:textId="77777777" w:rsidR="00884D5C" w:rsidRDefault="00884D5C">
      <w:pPr>
        <w:spacing w:after="0" w:line="240" w:lineRule="auto"/>
      </w:pPr>
      <w:r>
        <w:separator/>
      </w:r>
    </w:p>
  </w:footnote>
  <w:footnote w:type="continuationSeparator" w:id="0">
    <w:p w14:paraId="18DAFE8A" w14:textId="77777777" w:rsidR="00884D5C" w:rsidRDefault="0088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69F0" w14:textId="77777777" w:rsidR="005035B1" w:rsidRDefault="00287F4B" w:rsidP="00847955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DE72A2E" wp14:editId="384A0BCA">
          <wp:simplePos x="0" y="0"/>
          <wp:positionH relativeFrom="column">
            <wp:posOffset>5819775</wp:posOffset>
          </wp:positionH>
          <wp:positionV relativeFrom="paragraph">
            <wp:posOffset>-104684</wp:posOffset>
          </wp:positionV>
          <wp:extent cx="760352" cy="26924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>
      <w:rPr>
        <w:rFonts w:ascii="Arial" w:eastAsia="Arial" w:hAnsi="Arial" w:cs="Arial"/>
        <w:b/>
        <w:color w:val="A3A4A4"/>
        <w:sz w:val="16"/>
        <w:szCs w:val="16"/>
      </w:rPr>
      <w:t>GUÍA DE VERIFICACIÓN DE REQUISITOS</w:t>
    </w:r>
    <w:r w:rsidR="00D177F8" w:rsidRPr="005D2493">
      <w:rPr>
        <w:rFonts w:ascii="Arial" w:eastAsia="Arial" w:hAnsi="Arial" w:cs="Arial"/>
        <w:b/>
        <w:color w:val="A3A4A4"/>
        <w:sz w:val="16"/>
        <w:szCs w:val="16"/>
      </w:rPr>
      <w:t xml:space="preserve"> PARA </w:t>
    </w:r>
    <w:r w:rsidR="005035B1">
      <w:rPr>
        <w:rFonts w:ascii="Arial" w:eastAsia="Arial" w:hAnsi="Arial" w:cs="Arial"/>
        <w:b/>
        <w:color w:val="A3A4A4"/>
        <w:sz w:val="16"/>
        <w:szCs w:val="16"/>
      </w:rPr>
      <w:t xml:space="preserve">COMPRA DE </w:t>
    </w:r>
    <w:r w:rsidR="00EC7C54">
      <w:rPr>
        <w:rFonts w:ascii="Arial" w:eastAsia="Arial" w:hAnsi="Arial" w:cs="Arial"/>
        <w:b/>
        <w:color w:val="A3A4A4"/>
        <w:sz w:val="16"/>
        <w:szCs w:val="16"/>
      </w:rPr>
      <w:t>TERRENO</w:t>
    </w:r>
  </w:p>
  <w:p w14:paraId="3D8EED8F" w14:textId="77777777" w:rsidR="00D177F8" w:rsidRDefault="00D177F8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5D2493">
      <w:rPr>
        <w:rFonts w:ascii="Arial" w:eastAsia="Arial" w:hAnsi="Arial" w:cs="Arial"/>
        <w:b/>
        <w:color w:val="A3A4A4"/>
        <w:sz w:val="16"/>
        <w:szCs w:val="16"/>
      </w:rPr>
      <w:t>ANTEPROYECTO</w:t>
    </w:r>
  </w:p>
  <w:p w14:paraId="2F3C6AD4" w14:textId="77777777" w:rsidR="00FF3816" w:rsidRPr="00FF3816" w:rsidRDefault="00FF3816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B6D3" w14:textId="4D560C6B" w:rsidR="007A5998" w:rsidRPr="007A5998" w:rsidRDefault="00AF7DBE" w:rsidP="007A5998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uto"/>
        <w:szCs w:val="20"/>
      </w:rPr>
    </w:pPr>
    <w:r w:rsidRPr="007A5998">
      <w:rPr>
        <w:noProof/>
        <w:szCs w:val="20"/>
      </w:rPr>
      <w:drawing>
        <wp:anchor distT="0" distB="0" distL="114300" distR="114300" simplePos="0" relativeHeight="251664384" behindDoc="1" locked="0" layoutInCell="1" allowOverlap="1" wp14:anchorId="32682D94" wp14:editId="4CE5AA22">
          <wp:simplePos x="0" y="0"/>
          <wp:positionH relativeFrom="column">
            <wp:posOffset>5712460</wp:posOffset>
          </wp:positionH>
          <wp:positionV relativeFrom="paragraph">
            <wp:posOffset>-66675</wp:posOffset>
          </wp:positionV>
          <wp:extent cx="1000125" cy="429260"/>
          <wp:effectExtent l="0" t="0" r="9525" b="8890"/>
          <wp:wrapSquare wrapText="bothSides"/>
          <wp:docPr id="3" name="Imagen 3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998">
      <w:rPr>
        <w:rFonts w:ascii="Arial" w:eastAsia="Arial" w:hAnsi="Arial" w:cs="Arial"/>
        <w:b/>
        <w:color w:val="auto"/>
        <w:szCs w:val="20"/>
      </w:rPr>
      <w:t>G</w:t>
    </w:r>
    <w:r w:rsidR="007A5998" w:rsidRPr="007A5998">
      <w:rPr>
        <w:rFonts w:ascii="Arial" w:eastAsia="Arial" w:hAnsi="Arial" w:cs="Arial"/>
        <w:b/>
        <w:color w:val="auto"/>
        <w:szCs w:val="20"/>
      </w:rPr>
      <w:t xml:space="preserve">uía de verificación de requisitos para </w:t>
    </w:r>
    <w:r w:rsidR="007A5998">
      <w:rPr>
        <w:rFonts w:ascii="Arial" w:eastAsia="Arial" w:hAnsi="Arial" w:cs="Arial"/>
        <w:b/>
        <w:color w:val="auto"/>
        <w:szCs w:val="20"/>
      </w:rPr>
      <w:t>proyecto Mobiliario y E</w:t>
    </w:r>
    <w:r w:rsidR="007A5998" w:rsidRPr="007A5998">
      <w:rPr>
        <w:rFonts w:ascii="Arial" w:eastAsia="Arial" w:hAnsi="Arial" w:cs="Arial"/>
        <w:b/>
        <w:color w:val="auto"/>
        <w:szCs w:val="20"/>
      </w:rPr>
      <w:t>quipo</w:t>
    </w:r>
  </w:p>
  <w:p w14:paraId="61431AD3" w14:textId="5CFED31D" w:rsidR="007B3F57" w:rsidRPr="007A5998" w:rsidRDefault="007B3F57" w:rsidP="007A5998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uto"/>
        <w:szCs w:val="20"/>
      </w:rPr>
    </w:pPr>
  </w:p>
  <w:p w14:paraId="6201550E" w14:textId="77777777" w:rsidR="007B3F57" w:rsidRPr="007B3F57" w:rsidRDefault="007B3F57" w:rsidP="007B3F57">
    <w:pPr>
      <w:spacing w:after="0" w:line="259" w:lineRule="auto"/>
      <w:ind w:left="0" w:firstLine="0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09C6" w14:textId="77777777" w:rsidR="00D177F8" w:rsidRDefault="00287F4B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FB64C5" wp14:editId="4D55AE4F">
          <wp:simplePos x="0" y="0"/>
          <wp:positionH relativeFrom="column">
            <wp:posOffset>5807710</wp:posOffset>
          </wp:positionH>
          <wp:positionV relativeFrom="paragraph">
            <wp:posOffset>-114300</wp:posOffset>
          </wp:positionV>
          <wp:extent cx="760352" cy="269240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85C2FFFC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B525A"/>
    <w:multiLevelType w:val="hybridMultilevel"/>
    <w:tmpl w:val="63A08F78"/>
    <w:lvl w:ilvl="0" w:tplc="3E28F8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4257"/>
    <w:multiLevelType w:val="hybridMultilevel"/>
    <w:tmpl w:val="BA5021EC"/>
    <w:lvl w:ilvl="0" w:tplc="3F8661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4856"/>
    <w:rsid w:val="00020DCD"/>
    <w:rsid w:val="00025287"/>
    <w:rsid w:val="00032529"/>
    <w:rsid w:val="0003354C"/>
    <w:rsid w:val="00034BD6"/>
    <w:rsid w:val="00035091"/>
    <w:rsid w:val="00043B7B"/>
    <w:rsid w:val="00043F50"/>
    <w:rsid w:val="00044024"/>
    <w:rsid w:val="00045A05"/>
    <w:rsid w:val="00051E98"/>
    <w:rsid w:val="00051FEE"/>
    <w:rsid w:val="000619D5"/>
    <w:rsid w:val="000657D0"/>
    <w:rsid w:val="00085208"/>
    <w:rsid w:val="00086B39"/>
    <w:rsid w:val="000A3E2E"/>
    <w:rsid w:val="000B1B5A"/>
    <w:rsid w:val="000D5A47"/>
    <w:rsid w:val="000E138E"/>
    <w:rsid w:val="00113E04"/>
    <w:rsid w:val="001177AD"/>
    <w:rsid w:val="00120831"/>
    <w:rsid w:val="00121010"/>
    <w:rsid w:val="0012532D"/>
    <w:rsid w:val="00137EAD"/>
    <w:rsid w:val="00141602"/>
    <w:rsid w:val="0014517B"/>
    <w:rsid w:val="00145737"/>
    <w:rsid w:val="0016656B"/>
    <w:rsid w:val="001723D6"/>
    <w:rsid w:val="00191F3B"/>
    <w:rsid w:val="001A3590"/>
    <w:rsid w:val="001A5B45"/>
    <w:rsid w:val="001C08FF"/>
    <w:rsid w:val="001C49DD"/>
    <w:rsid w:val="001D4A56"/>
    <w:rsid w:val="001D64F9"/>
    <w:rsid w:val="001E0CD7"/>
    <w:rsid w:val="0021594E"/>
    <w:rsid w:val="00215B6E"/>
    <w:rsid w:val="002237DD"/>
    <w:rsid w:val="00235CB4"/>
    <w:rsid w:val="00263384"/>
    <w:rsid w:val="00274372"/>
    <w:rsid w:val="00287F4B"/>
    <w:rsid w:val="002B1B7B"/>
    <w:rsid w:val="002E2AF0"/>
    <w:rsid w:val="002F1A87"/>
    <w:rsid w:val="002F4DCA"/>
    <w:rsid w:val="002F775A"/>
    <w:rsid w:val="00331418"/>
    <w:rsid w:val="00342754"/>
    <w:rsid w:val="00351C28"/>
    <w:rsid w:val="00360391"/>
    <w:rsid w:val="003626E1"/>
    <w:rsid w:val="00371DB7"/>
    <w:rsid w:val="00375585"/>
    <w:rsid w:val="00377EA9"/>
    <w:rsid w:val="00380DE7"/>
    <w:rsid w:val="00386B04"/>
    <w:rsid w:val="003A5D76"/>
    <w:rsid w:val="003C2BCE"/>
    <w:rsid w:val="003C7E50"/>
    <w:rsid w:val="003F2B38"/>
    <w:rsid w:val="003F3791"/>
    <w:rsid w:val="0040028E"/>
    <w:rsid w:val="00407E85"/>
    <w:rsid w:val="00411059"/>
    <w:rsid w:val="004331B5"/>
    <w:rsid w:val="004344B9"/>
    <w:rsid w:val="0043641D"/>
    <w:rsid w:val="004429A6"/>
    <w:rsid w:val="00471554"/>
    <w:rsid w:val="0047299A"/>
    <w:rsid w:val="00476575"/>
    <w:rsid w:val="00486B5C"/>
    <w:rsid w:val="004B2A38"/>
    <w:rsid w:val="004B5E88"/>
    <w:rsid w:val="004C4D2D"/>
    <w:rsid w:val="004F4140"/>
    <w:rsid w:val="0050053B"/>
    <w:rsid w:val="00502A5A"/>
    <w:rsid w:val="005035B1"/>
    <w:rsid w:val="00522DAC"/>
    <w:rsid w:val="00535B9D"/>
    <w:rsid w:val="0055110B"/>
    <w:rsid w:val="00553B48"/>
    <w:rsid w:val="00587201"/>
    <w:rsid w:val="005A2DA3"/>
    <w:rsid w:val="005B3696"/>
    <w:rsid w:val="005C0255"/>
    <w:rsid w:val="005C0685"/>
    <w:rsid w:val="005C305E"/>
    <w:rsid w:val="005D2493"/>
    <w:rsid w:val="005D2636"/>
    <w:rsid w:val="005D4FC5"/>
    <w:rsid w:val="005D51C3"/>
    <w:rsid w:val="006054C0"/>
    <w:rsid w:val="00622A1C"/>
    <w:rsid w:val="0064038A"/>
    <w:rsid w:val="00640ED1"/>
    <w:rsid w:val="006442D0"/>
    <w:rsid w:val="00691935"/>
    <w:rsid w:val="006B6FFC"/>
    <w:rsid w:val="006C1714"/>
    <w:rsid w:val="006C68C9"/>
    <w:rsid w:val="006D0ABD"/>
    <w:rsid w:val="006D40E0"/>
    <w:rsid w:val="006E0A1D"/>
    <w:rsid w:val="006F2177"/>
    <w:rsid w:val="00701A90"/>
    <w:rsid w:val="00710474"/>
    <w:rsid w:val="007137AB"/>
    <w:rsid w:val="00716D44"/>
    <w:rsid w:val="00764DA1"/>
    <w:rsid w:val="00767B8C"/>
    <w:rsid w:val="00770C0D"/>
    <w:rsid w:val="007715C8"/>
    <w:rsid w:val="00772066"/>
    <w:rsid w:val="00787429"/>
    <w:rsid w:val="007A5998"/>
    <w:rsid w:val="007A599A"/>
    <w:rsid w:val="007B3B79"/>
    <w:rsid w:val="007B3F57"/>
    <w:rsid w:val="007D3D06"/>
    <w:rsid w:val="007D3F32"/>
    <w:rsid w:val="007D7DEA"/>
    <w:rsid w:val="007E38B3"/>
    <w:rsid w:val="007F73B2"/>
    <w:rsid w:val="00802965"/>
    <w:rsid w:val="0081044F"/>
    <w:rsid w:val="008165BE"/>
    <w:rsid w:val="008464ED"/>
    <w:rsid w:val="00847955"/>
    <w:rsid w:val="00854C1E"/>
    <w:rsid w:val="008603D2"/>
    <w:rsid w:val="00867639"/>
    <w:rsid w:val="00876292"/>
    <w:rsid w:val="00877EB9"/>
    <w:rsid w:val="008822A3"/>
    <w:rsid w:val="00884D5C"/>
    <w:rsid w:val="008B1BE9"/>
    <w:rsid w:val="008B7BA7"/>
    <w:rsid w:val="008D1135"/>
    <w:rsid w:val="008E4AEB"/>
    <w:rsid w:val="008F4CC4"/>
    <w:rsid w:val="008F6F5D"/>
    <w:rsid w:val="0090064F"/>
    <w:rsid w:val="009012A5"/>
    <w:rsid w:val="00912BB5"/>
    <w:rsid w:val="00926AC1"/>
    <w:rsid w:val="00933698"/>
    <w:rsid w:val="009461B2"/>
    <w:rsid w:val="00963964"/>
    <w:rsid w:val="00986114"/>
    <w:rsid w:val="00992E91"/>
    <w:rsid w:val="009A208D"/>
    <w:rsid w:val="009A41D0"/>
    <w:rsid w:val="009D3BDC"/>
    <w:rsid w:val="00A14E37"/>
    <w:rsid w:val="00A218FF"/>
    <w:rsid w:val="00A3178D"/>
    <w:rsid w:val="00A329D4"/>
    <w:rsid w:val="00A518F4"/>
    <w:rsid w:val="00A63778"/>
    <w:rsid w:val="00A67720"/>
    <w:rsid w:val="00A769F2"/>
    <w:rsid w:val="00A9572F"/>
    <w:rsid w:val="00AA16C1"/>
    <w:rsid w:val="00AA4399"/>
    <w:rsid w:val="00AA51EB"/>
    <w:rsid w:val="00AB3E3C"/>
    <w:rsid w:val="00AB3F8D"/>
    <w:rsid w:val="00AC7632"/>
    <w:rsid w:val="00AD2E84"/>
    <w:rsid w:val="00AF1B6D"/>
    <w:rsid w:val="00AF46F8"/>
    <w:rsid w:val="00AF7DBE"/>
    <w:rsid w:val="00B12A89"/>
    <w:rsid w:val="00B30F8F"/>
    <w:rsid w:val="00B31FFE"/>
    <w:rsid w:val="00B54C42"/>
    <w:rsid w:val="00B656A0"/>
    <w:rsid w:val="00B67435"/>
    <w:rsid w:val="00B723FC"/>
    <w:rsid w:val="00B7610C"/>
    <w:rsid w:val="00B82E33"/>
    <w:rsid w:val="00B83F43"/>
    <w:rsid w:val="00B85412"/>
    <w:rsid w:val="00BA3642"/>
    <w:rsid w:val="00BB1D99"/>
    <w:rsid w:val="00BD3330"/>
    <w:rsid w:val="00BD3CAB"/>
    <w:rsid w:val="00BE0806"/>
    <w:rsid w:val="00BE21F7"/>
    <w:rsid w:val="00BE37F8"/>
    <w:rsid w:val="00C3372B"/>
    <w:rsid w:val="00C50467"/>
    <w:rsid w:val="00C55BD3"/>
    <w:rsid w:val="00C56209"/>
    <w:rsid w:val="00C75905"/>
    <w:rsid w:val="00C77873"/>
    <w:rsid w:val="00C80FE6"/>
    <w:rsid w:val="00CA17ED"/>
    <w:rsid w:val="00D0319C"/>
    <w:rsid w:val="00D15F5B"/>
    <w:rsid w:val="00D177F8"/>
    <w:rsid w:val="00D2406F"/>
    <w:rsid w:val="00D2499D"/>
    <w:rsid w:val="00D541C4"/>
    <w:rsid w:val="00D54550"/>
    <w:rsid w:val="00D81060"/>
    <w:rsid w:val="00D847ED"/>
    <w:rsid w:val="00D977F9"/>
    <w:rsid w:val="00DA31B8"/>
    <w:rsid w:val="00DC05F9"/>
    <w:rsid w:val="00DD324F"/>
    <w:rsid w:val="00E15934"/>
    <w:rsid w:val="00E21BB9"/>
    <w:rsid w:val="00E24A9B"/>
    <w:rsid w:val="00E37332"/>
    <w:rsid w:val="00E42AB6"/>
    <w:rsid w:val="00E47AAA"/>
    <w:rsid w:val="00E55E8C"/>
    <w:rsid w:val="00E74E45"/>
    <w:rsid w:val="00E84944"/>
    <w:rsid w:val="00E94A25"/>
    <w:rsid w:val="00E9747E"/>
    <w:rsid w:val="00EB1BD1"/>
    <w:rsid w:val="00EB2EA9"/>
    <w:rsid w:val="00EB5033"/>
    <w:rsid w:val="00EC4521"/>
    <w:rsid w:val="00EC7C54"/>
    <w:rsid w:val="00EF105B"/>
    <w:rsid w:val="00EF388C"/>
    <w:rsid w:val="00EF45B2"/>
    <w:rsid w:val="00F10CD4"/>
    <w:rsid w:val="00F212CB"/>
    <w:rsid w:val="00F30759"/>
    <w:rsid w:val="00F41FB6"/>
    <w:rsid w:val="00F66977"/>
    <w:rsid w:val="00F76104"/>
    <w:rsid w:val="00F81708"/>
    <w:rsid w:val="00F83FA8"/>
    <w:rsid w:val="00F87F46"/>
    <w:rsid w:val="00F903B1"/>
    <w:rsid w:val="00FA5C4A"/>
    <w:rsid w:val="00FB123C"/>
    <w:rsid w:val="00FD76CF"/>
    <w:rsid w:val="00FE19B6"/>
    <w:rsid w:val="00FF102E"/>
    <w:rsid w:val="00FF381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610F6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E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5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F0"/>
    <w:rPr>
      <w:rFonts w:ascii="Segoe UI" w:eastAsia="Times New Roman" w:hAnsi="Segoe UI" w:cs="Segoe UI"/>
      <w:color w:val="181717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E4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E45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4E4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6396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964"/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5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EB5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03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033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033"/>
    <w:rPr>
      <w:rFonts w:ascii="Times New Roman" w:eastAsia="Times New Roman" w:hAnsi="Times New Roman" w:cs="Times New Roman"/>
      <w:b/>
      <w:bCs/>
      <w:color w:val="1817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E88F-135E-44C5-96C8-83BB8AAB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VERONICA VEGA BONILLA</cp:lastModifiedBy>
  <cp:revision>12</cp:revision>
  <cp:lastPrinted>2016-10-06T23:12:00Z</cp:lastPrinted>
  <dcterms:created xsi:type="dcterms:W3CDTF">2017-02-17T16:47:00Z</dcterms:created>
  <dcterms:modified xsi:type="dcterms:W3CDTF">2019-03-13T21:56:00Z</dcterms:modified>
</cp:coreProperties>
</file>