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9B3" w:rsidRDefault="006E69B3" w:rsidP="006E69B3">
      <w:pPr>
        <w:tabs>
          <w:tab w:val="left" w:pos="2955"/>
        </w:tabs>
        <w:jc w:val="both"/>
        <w:rPr>
          <w:rFonts w:ascii="Calibri" w:eastAsia="Times New Roman" w:hAnsi="Calibri" w:cs="Times New Roman"/>
          <w:b/>
          <w:bCs/>
          <w:color w:val="000000" w:themeColor="text1"/>
          <w:lang w:eastAsia="es-CR"/>
        </w:rPr>
      </w:pPr>
      <w:r w:rsidRPr="00DF1126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Organización comunal: </w:t>
      </w:r>
      <w:r w:rsidRPr="0021713F">
        <w:rPr>
          <w:rFonts w:ascii="Calibri" w:eastAsia="Times New Roman" w:hAnsi="Calibri" w:cs="Times New Roman"/>
          <w:b/>
          <w:bCs/>
          <w:color w:val="000000" w:themeColor="text1"/>
          <w:lang w:eastAsia="es-CR"/>
        </w:rPr>
        <w:t>Asociación de Desarrollo Específico pro funeraria comunitaria de Atenas (ADEFUCA)</w:t>
      </w:r>
    </w:p>
    <w:p w:rsidR="006E69B3" w:rsidRPr="00592473" w:rsidRDefault="006E69B3" w:rsidP="006E69B3">
      <w:pPr>
        <w:tabs>
          <w:tab w:val="left" w:pos="2955"/>
        </w:tabs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>Código de registro: 997</w:t>
      </w:r>
    </w:p>
    <w:p w:rsidR="006E69B3" w:rsidRDefault="006E69B3" w:rsidP="006E69B3">
      <w:pPr>
        <w:tabs>
          <w:tab w:val="left" w:pos="2955"/>
        </w:tabs>
        <w:jc w:val="both"/>
        <w:rPr>
          <w:color w:val="000000" w:themeColor="text1"/>
          <w:sz w:val="24"/>
          <w:lang w:val="es-ES"/>
        </w:rPr>
      </w:pPr>
      <w:r w:rsidRPr="00DF1126">
        <w:rPr>
          <w:color w:val="000000" w:themeColor="text1"/>
          <w:sz w:val="24"/>
          <w:lang w:val="es-ES"/>
        </w:rPr>
        <w:t xml:space="preserve">Proyecto: Funeraria en Atenas </w:t>
      </w:r>
    </w:p>
    <w:p w:rsidR="006E69B3" w:rsidRDefault="006E69B3" w:rsidP="006E69B3">
      <w:pPr>
        <w:tabs>
          <w:tab w:val="left" w:pos="2955"/>
        </w:tabs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 w:rsidRPr="00DF1126">
        <w:rPr>
          <w:rFonts w:ascii="Calibri" w:eastAsia="Times New Roman" w:hAnsi="Calibri" w:cs="Times New Roman"/>
          <w:bCs/>
          <w:color w:val="000000" w:themeColor="text1"/>
          <w:lang w:eastAsia="es-CR"/>
        </w:rPr>
        <w:t>Servicios que ofrece: Venta de ataúdes, traslado</w:t>
      </w:r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 de cuerpos</w:t>
      </w:r>
      <w:r w:rsidRPr="00DF1126">
        <w:rPr>
          <w:rFonts w:ascii="Calibri" w:eastAsia="Times New Roman" w:hAnsi="Calibri" w:cs="Times New Roman"/>
          <w:bCs/>
          <w:color w:val="000000" w:themeColor="text1"/>
          <w:lang w:eastAsia="es-CR"/>
        </w:rPr>
        <w:t>, arreglos florales y capilla</w:t>
      </w:r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 de velación</w:t>
      </w:r>
      <w:r w:rsidRPr="00DF1126">
        <w:rPr>
          <w:rFonts w:ascii="Calibri" w:eastAsia="Times New Roman" w:hAnsi="Calibri" w:cs="Times New Roman"/>
          <w:bCs/>
          <w:color w:val="000000" w:themeColor="text1"/>
          <w:lang w:eastAsia="es-CR"/>
        </w:rPr>
        <w:t>.</w:t>
      </w:r>
    </w:p>
    <w:p w:rsidR="006E69B3" w:rsidRPr="00592473" w:rsidRDefault="006E69B3" w:rsidP="006E69B3">
      <w:pPr>
        <w:tabs>
          <w:tab w:val="left" w:pos="2955"/>
        </w:tabs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 w:rsidRPr="00DF1126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Impacto sobre la comunidad: Ayuda financiera a las personas que no puedan pagar su servicio funerario. </w:t>
      </w:r>
    </w:p>
    <w:p w:rsidR="006E69B3" w:rsidRPr="00DF1126" w:rsidRDefault="006E69B3" w:rsidP="006E69B3">
      <w:pPr>
        <w:tabs>
          <w:tab w:val="left" w:pos="2955"/>
        </w:tabs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>Año de inicio de la actividad productiva: 1987</w:t>
      </w:r>
      <w:r w:rsidRPr="00DF1126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 </w:t>
      </w:r>
    </w:p>
    <w:p w:rsidR="006E69B3" w:rsidRDefault="006E69B3" w:rsidP="006E69B3">
      <w:pPr>
        <w:tabs>
          <w:tab w:val="left" w:pos="2955"/>
        </w:tabs>
        <w:jc w:val="both"/>
        <w:rPr>
          <w:color w:val="000000" w:themeColor="text1"/>
          <w:sz w:val="24"/>
          <w:lang w:val="es-ES"/>
        </w:rPr>
      </w:pPr>
      <w:r w:rsidRPr="00DF1126">
        <w:rPr>
          <w:color w:val="000000" w:themeColor="text1"/>
          <w:sz w:val="24"/>
          <w:lang w:val="es-ES"/>
        </w:rPr>
        <w:t>Dirección:</w:t>
      </w:r>
      <w:r>
        <w:rPr>
          <w:color w:val="000000" w:themeColor="text1"/>
          <w:sz w:val="24"/>
          <w:lang w:val="es-ES"/>
        </w:rPr>
        <w:t xml:space="preserve"> Central Occidental, Alajuela Atenas, Central. </w:t>
      </w:r>
      <w:r w:rsidRPr="00DF1126">
        <w:rPr>
          <w:color w:val="000000" w:themeColor="text1"/>
          <w:sz w:val="24"/>
          <w:lang w:val="es-ES"/>
        </w:rPr>
        <w:t xml:space="preserve"> </w:t>
      </w:r>
    </w:p>
    <w:p w:rsidR="00A56532" w:rsidRDefault="006E69B3" w:rsidP="006E69B3">
      <w:pPr>
        <w:tabs>
          <w:tab w:val="left" w:pos="2955"/>
        </w:tabs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>
        <w:rPr>
          <w:color w:val="000000" w:themeColor="text1"/>
          <w:sz w:val="24"/>
          <w:lang w:val="es-ES"/>
        </w:rPr>
        <w:t>Persona de contacto</w:t>
      </w:r>
      <w:r w:rsidRPr="00DF1126">
        <w:rPr>
          <w:color w:val="000000" w:themeColor="text1"/>
          <w:sz w:val="24"/>
          <w:lang w:val="es-ES"/>
        </w:rPr>
        <w:t xml:space="preserve">: </w:t>
      </w:r>
      <w:r w:rsidRPr="00DF1126">
        <w:rPr>
          <w:rFonts w:ascii="Calibri" w:eastAsia="Times New Roman" w:hAnsi="Calibri" w:cs="Times New Roman"/>
          <w:bCs/>
          <w:color w:val="000000" w:themeColor="text1"/>
          <w:lang w:eastAsia="es-CR"/>
        </w:rPr>
        <w:t>Isabel Mora Campos</w:t>
      </w:r>
      <w:r w:rsidR="00A56532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, representante de la Asociación de Desarrollo </w:t>
      </w:r>
    </w:p>
    <w:p w:rsidR="006E69B3" w:rsidRPr="00DF1126" w:rsidRDefault="00A56532" w:rsidP="006E69B3">
      <w:pPr>
        <w:tabs>
          <w:tab w:val="left" w:pos="2955"/>
        </w:tabs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                                         </w:t>
      </w:r>
      <w:r w:rsidR="006E69B3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 </w:t>
      </w:r>
      <w:proofErr w:type="spellStart"/>
      <w:r w:rsidR="006E69B3">
        <w:rPr>
          <w:rFonts w:ascii="Calibri" w:eastAsia="Times New Roman" w:hAnsi="Calibri" w:cs="Times New Roman"/>
          <w:bCs/>
          <w:color w:val="000000" w:themeColor="text1"/>
          <w:lang w:eastAsia="es-CR"/>
        </w:rPr>
        <w:t>Jilma</w:t>
      </w:r>
      <w:proofErr w:type="spellEnd"/>
      <w:r w:rsidR="006E69B3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 Rodríguez Sandoval, Tesorera de la Asociación de Desarrollo. </w:t>
      </w:r>
    </w:p>
    <w:p w:rsidR="006E69B3" w:rsidRPr="00DF1126" w:rsidRDefault="006E69B3" w:rsidP="006E69B3">
      <w:pPr>
        <w:tabs>
          <w:tab w:val="left" w:pos="2955"/>
        </w:tabs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 w:rsidRPr="00DF1126">
        <w:rPr>
          <w:rFonts w:ascii="Calibri" w:eastAsia="Times New Roman" w:hAnsi="Calibri" w:cs="Times New Roman"/>
          <w:bCs/>
          <w:color w:val="000000" w:themeColor="text1"/>
          <w:lang w:eastAsia="es-CR"/>
        </w:rPr>
        <w:t>Contacto: 2446-6164</w:t>
      </w:r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>/2446-6374</w:t>
      </w:r>
      <w:r w:rsidRPr="00DF1126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 / </w:t>
      </w:r>
      <w:hyperlink r:id="rId4" w:history="1">
        <w:r w:rsidRPr="00DF1126">
          <w:rPr>
            <w:rStyle w:val="Hipervnculo"/>
            <w:rFonts w:ascii="Calibri" w:eastAsia="Times New Roman" w:hAnsi="Calibri" w:cs="Times New Roman"/>
            <w:bCs/>
            <w:color w:val="000000" w:themeColor="text1"/>
            <w:lang w:eastAsia="es-CR"/>
          </w:rPr>
          <w:t>adefuca@gmail.com</w:t>
        </w:r>
      </w:hyperlink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 </w:t>
      </w:r>
      <w:r w:rsidRPr="00DF1126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 </w:t>
      </w:r>
    </w:p>
    <w:p w:rsidR="006E69B3" w:rsidRPr="00DF1126" w:rsidRDefault="006E69B3" w:rsidP="006E69B3">
      <w:pPr>
        <w:tabs>
          <w:tab w:val="left" w:pos="2955"/>
        </w:tabs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Alianzas estratégicas: </w:t>
      </w:r>
      <w:r w:rsidRPr="00DF1126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Dinadeco </w:t>
      </w:r>
    </w:p>
    <w:p w:rsidR="00235602" w:rsidRPr="00235602" w:rsidRDefault="00235602">
      <w:pPr>
        <w:rPr>
          <w:lang w:val="es-ES"/>
        </w:rPr>
      </w:pPr>
      <w:bookmarkStart w:id="0" w:name="_GoBack"/>
      <w:bookmarkEnd w:id="0"/>
    </w:p>
    <w:sectPr w:rsidR="00235602" w:rsidRPr="002356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02"/>
    <w:rsid w:val="00104E40"/>
    <w:rsid w:val="00235602"/>
    <w:rsid w:val="005A5CFE"/>
    <w:rsid w:val="006E69B3"/>
    <w:rsid w:val="00775E18"/>
    <w:rsid w:val="00A5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F9838"/>
  <w15:chartTrackingRefBased/>
  <w15:docId w15:val="{B3B6B461-3C26-4BA4-8044-6CD1935B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9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356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efuc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Dinadeco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Quesada Umaña</dc:creator>
  <cp:keywords/>
  <dc:description/>
  <cp:lastModifiedBy>Gregory Jiménez</cp:lastModifiedBy>
  <cp:revision>6</cp:revision>
  <dcterms:created xsi:type="dcterms:W3CDTF">2017-03-20T17:56:00Z</dcterms:created>
  <dcterms:modified xsi:type="dcterms:W3CDTF">2017-04-04T17:34:00Z</dcterms:modified>
</cp:coreProperties>
</file>